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Унифицированная форма № Т-8</w:t>
      </w:r>
    </w:p>
    <w:p w14:paraId="02000000">
      <w:pPr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Утверждена постановлением Госкомстата РФ</w:t>
      </w:r>
    </w:p>
    <w:p w14:paraId="03000000">
      <w:pPr>
        <w:spacing w:after="120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от 5 января 2004 г. № 1</w:t>
      </w: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355"/>
        <w:gridCol w:w="616"/>
        <w:gridCol w:w="966"/>
        <w:gridCol w:w="1701"/>
      </w:tblGrid>
      <w:tr>
        <w:tc>
          <w:tcPr>
            <w:tcW w:type="dxa" w:w="63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8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</w:tr>
      <w:tr>
        <w:tc>
          <w:tcPr>
            <w:tcW w:type="dxa" w:w="63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8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по ОКУД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97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М</w:t>
            </w:r>
            <w:r>
              <w:rPr>
                <w:rFonts w:ascii="Times New Roman" w:hAnsi="Times New Roman"/>
                <w:highlight w:val="yellow"/>
              </w:rPr>
              <w:t>Б</w:t>
            </w:r>
            <w:r>
              <w:rPr>
                <w:rFonts w:ascii="Times New Roman" w:hAnsi="Times New Roman"/>
                <w:highlight w:val="yellow"/>
              </w:rPr>
              <w:t>ОУ "</w:t>
            </w:r>
            <w:r>
              <w:rPr>
                <w:rFonts w:ascii="Times New Roman" w:hAnsi="Times New Roman"/>
                <w:highlight w:val="yellow"/>
              </w:rPr>
              <w:t>Борчанская</w:t>
            </w:r>
            <w:r>
              <w:rPr>
                <w:rFonts w:ascii="Times New Roman" w:hAnsi="Times New Roman"/>
                <w:highlight w:val="yellow"/>
              </w:rPr>
              <w:t xml:space="preserve"> средняя общеобразовательная школа"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6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ОКПО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971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наименование организации</w:t>
            </w:r>
          </w:p>
        </w:tc>
        <w:tc>
          <w:tcPr>
            <w:tcW w:type="dxa" w:w="9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F00000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</w:tbl>
    <w:p w14:paraId="11000000">
      <w:pPr>
        <w:rPr>
          <w:rFonts w:ascii="Times New Roman" w:hAnsi="Times New Roman"/>
          <w:sz w:val="20"/>
        </w:rPr>
      </w:pPr>
    </w:p>
    <w:p w14:paraId="12000000">
      <w:pPr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76"/>
        <w:gridCol w:w="1693"/>
        <w:gridCol w:w="1708"/>
        <w:gridCol w:w="1708"/>
      </w:tblGrid>
      <w:tr>
        <w:tc>
          <w:tcPr>
            <w:tcW w:type="dxa" w:w="39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3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документа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составления</w:t>
            </w:r>
          </w:p>
        </w:tc>
      </w:tr>
      <w:tr>
        <w:trPr>
          <w:trHeight w:hRule="atLeast" w:val="284"/>
        </w:trPr>
        <w:tc>
          <w:tcPr>
            <w:tcW w:type="dxa" w:w="39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93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ПРИКАЗ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10</w:t>
            </w:r>
            <w:r>
              <w:rPr>
                <w:rFonts w:ascii="Times New Roman" w:hAnsi="Times New Roman"/>
                <w:highlight w:val="yellow"/>
              </w:rPr>
              <w:t>-к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highlight w:val="yellow"/>
              </w:rPr>
              <w:t>21.07.2020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0"/>
                <w:highlight w:val="yellow"/>
              </w:rPr>
              <w:t>г.</w:t>
            </w:r>
          </w:p>
        </w:tc>
      </w:tr>
    </w:tbl>
    <w:p w14:paraId="1B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(распоряжение)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  <w:b w:val="1"/>
        </w:rPr>
        <w:t>о прекращении (расторжении) трудового договора с работником (увольнении)</w:t>
      </w:r>
    </w:p>
    <w:p w14:paraId="1C000000">
      <w:pPr>
        <w:rPr>
          <w:rFonts w:ascii="Times New Roman" w:hAnsi="Times New Roman"/>
          <w:sz w:val="20"/>
        </w:rPr>
      </w:pPr>
    </w:p>
    <w:p w14:paraId="1D000000">
      <w:pPr>
        <w:rPr>
          <w:rFonts w:ascii="Times New Roman" w:hAnsi="Times New Roman"/>
          <w:sz w:val="20"/>
        </w:rPr>
      </w:pPr>
    </w:p>
    <w:p w14:paraId="1E000000">
      <w:pPr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34"/>
        <w:gridCol w:w="210"/>
        <w:gridCol w:w="372"/>
        <w:gridCol w:w="218"/>
        <w:gridCol w:w="1007"/>
        <w:gridCol w:w="340"/>
        <w:gridCol w:w="284"/>
        <w:gridCol w:w="285"/>
        <w:gridCol w:w="358"/>
        <w:gridCol w:w="637"/>
        <w:gridCol w:w="113"/>
        <w:gridCol w:w="1281"/>
      </w:tblGrid>
      <w:tr>
        <w:tc>
          <w:tcPr>
            <w:tcW w:type="dxa" w:w="47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Прекратить действие трудового договора от </w:t>
            </w:r>
            <w:r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type="dxa" w:w="3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  <w:highlight w:val="yellow"/>
              </w:rPr>
            </w:pPr>
            <w:r>
              <w:rPr>
                <w:rFonts w:ascii="Times New Roman" w:hAnsi="Times New Roman"/>
                <w:b w:val="1"/>
                <w:sz w:val="22"/>
                <w:highlight w:val="yellow"/>
              </w:rPr>
              <w:t>22</w:t>
            </w:r>
          </w:p>
        </w:tc>
        <w:tc>
          <w:tcPr>
            <w:tcW w:type="dxa" w:w="2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2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”</w:t>
            </w:r>
          </w:p>
        </w:tc>
        <w:tc>
          <w:tcPr>
            <w:tcW w:type="dxa" w:w="100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  <w:highlight w:val="yellow"/>
              </w:rPr>
            </w:pPr>
            <w:r>
              <w:rPr>
                <w:rFonts w:ascii="Times New Roman" w:hAnsi="Times New Roman"/>
                <w:b w:val="1"/>
                <w:sz w:val="22"/>
                <w:highlight w:val="yellow"/>
              </w:rPr>
              <w:t>ию</w:t>
            </w:r>
            <w:r>
              <w:rPr>
                <w:rFonts w:ascii="Times New Roman" w:hAnsi="Times New Roman"/>
                <w:b w:val="1"/>
                <w:sz w:val="22"/>
                <w:highlight w:val="yellow"/>
              </w:rPr>
              <w:t>н</w:t>
            </w:r>
            <w:r>
              <w:rPr>
                <w:rFonts w:ascii="Times New Roman" w:hAnsi="Times New Roman"/>
                <w:b w:val="1"/>
                <w:sz w:val="22"/>
                <w:highlight w:val="yellow"/>
              </w:rPr>
              <w:t>я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20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sz w:val="22"/>
              </w:rPr>
              <w:t>1</w:t>
            </w:r>
          </w:p>
        </w:tc>
        <w:tc>
          <w:tcPr>
            <w:tcW w:type="dxa" w:w="2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г. </w:t>
            </w: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№</w:t>
            </w:r>
          </w:p>
        </w:tc>
        <w:tc>
          <w:tcPr>
            <w:tcW w:type="dxa" w:w="63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highlight w:val="yellow"/>
              </w:rPr>
              <w:t>1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,</w:t>
            </w:r>
          </w:p>
        </w:tc>
      </w:tr>
      <w:tr>
        <w:tc>
          <w:tcPr>
            <w:tcW w:type="dxa" w:w="47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3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  <w:highlight w:val="yellow"/>
              </w:rPr>
            </w:pPr>
          </w:p>
        </w:tc>
        <w:tc>
          <w:tcPr>
            <w:tcW w:type="dxa" w:w="2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  <w:highlight w:val="yellow"/>
              </w:rPr>
            </w:pPr>
          </w:p>
        </w:tc>
        <w:tc>
          <w:tcPr>
            <w:tcW w:type="dxa" w:w="1007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  <w:highlight w:val="yellow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637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1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</w:tc>
      </w:tr>
      <w:tr>
        <w:tc>
          <w:tcPr>
            <w:tcW w:type="dxa" w:w="45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уволить </w:t>
            </w:r>
          </w:p>
        </w:tc>
        <w:tc>
          <w:tcPr>
            <w:tcW w:type="dxa" w:w="2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type="dxa" w:w="3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  <w:highlight w:val="yellow"/>
              </w:rPr>
            </w:pPr>
            <w:r>
              <w:rPr>
                <w:rFonts w:ascii="Times New Roman" w:hAnsi="Times New Roman"/>
                <w:b w:val="1"/>
                <w:sz w:val="22"/>
                <w:highlight w:val="yellow"/>
              </w:rPr>
              <w:t>21</w:t>
            </w:r>
          </w:p>
        </w:tc>
        <w:tc>
          <w:tcPr>
            <w:tcW w:type="dxa" w:w="2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2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”</w:t>
            </w:r>
          </w:p>
        </w:tc>
        <w:tc>
          <w:tcPr>
            <w:tcW w:type="dxa" w:w="100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  <w:highlight w:val="yellow"/>
              </w:rPr>
            </w:pPr>
            <w:r>
              <w:rPr>
                <w:rFonts w:ascii="Times New Roman" w:hAnsi="Times New Roman"/>
                <w:b w:val="1"/>
                <w:sz w:val="22"/>
                <w:highlight w:val="yellow"/>
              </w:rPr>
              <w:t>ию</w:t>
            </w:r>
            <w:r>
              <w:rPr>
                <w:rFonts w:ascii="Times New Roman" w:hAnsi="Times New Roman"/>
                <w:b w:val="1"/>
                <w:sz w:val="22"/>
                <w:highlight w:val="yellow"/>
              </w:rPr>
              <w:t>л</w:t>
            </w:r>
            <w:r>
              <w:rPr>
                <w:rFonts w:ascii="Times New Roman" w:hAnsi="Times New Roman"/>
                <w:b w:val="1"/>
                <w:sz w:val="22"/>
                <w:highlight w:val="yellow"/>
              </w:rPr>
              <w:t>я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20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sz w:val="22"/>
              </w:rPr>
              <w:t>1</w:t>
            </w:r>
          </w:p>
        </w:tc>
        <w:tc>
          <w:tcPr>
            <w:tcW w:type="dxa" w:w="2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</w:t>
            </w: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5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2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3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2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1007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2958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(ненужное зачеркнуть)</w:t>
            </w:r>
          </w:p>
        </w:tc>
      </w:tr>
    </w:tbl>
    <w:p w14:paraId="48000000">
      <w:pPr>
        <w:rPr>
          <w:rFonts w:ascii="Times New Roman" w:hAnsi="Times New Roman"/>
          <w:sz w:val="20"/>
        </w:rPr>
      </w:pPr>
    </w:p>
    <w:p w14:paraId="49000000">
      <w:pPr>
        <w:rPr>
          <w:rFonts w:ascii="Times New Roman" w:hAnsi="Times New Roman"/>
          <w:sz w:val="20"/>
        </w:rPr>
      </w:pPr>
    </w:p>
    <w:p w14:paraId="4A000000">
      <w:pPr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937"/>
        <w:gridCol w:w="1701"/>
      </w:tblGrid>
      <w:tr>
        <w:tc>
          <w:tcPr>
            <w:tcW w:type="dxa" w:w="7937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Табельный номер</w:t>
            </w:r>
          </w:p>
        </w:tc>
      </w:tr>
      <w:tr>
        <w:trPr>
          <w:trHeight w:hRule="atLeast" w:val="284"/>
        </w:trPr>
        <w:tc>
          <w:tcPr>
            <w:tcW w:type="dxa" w:w="79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Иванов Иван Иванович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0</w:t>
            </w:r>
            <w:r>
              <w:rPr>
                <w:rFonts w:ascii="Times New Roman" w:hAnsi="Times New Roman"/>
                <w:sz w:val="20"/>
                <w:highlight w:val="yellow"/>
              </w:rPr>
              <w:t>7</w:t>
            </w:r>
          </w:p>
        </w:tc>
      </w:tr>
      <w:tr>
        <w:tc>
          <w:tcPr>
            <w:tcW w:type="dxa" w:w="9638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фамилия, имя, отчество</w:t>
            </w:r>
          </w:p>
        </w:tc>
      </w:tr>
      <w:tr>
        <w:tc>
          <w:tcPr>
            <w:tcW w:type="dxa" w:w="963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0000000">
            <w:pPr>
              <w:spacing w:after="0" w:before="6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</w:tr>
      <w:tr>
        <w:tc>
          <w:tcPr>
            <w:tcW w:type="dxa" w:w="9638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структурное подразделение</w:t>
            </w:r>
          </w:p>
        </w:tc>
      </w:tr>
      <w:tr>
        <w:tc>
          <w:tcPr>
            <w:tcW w:type="dxa" w:w="963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2000000">
            <w:pPr>
              <w:spacing w:after="0" w:before="6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Подсобный </w:t>
            </w:r>
            <w:r>
              <w:rPr>
                <w:rFonts w:ascii="Times New Roman" w:hAnsi="Times New Roman"/>
                <w:sz w:val="20"/>
              </w:rPr>
              <w:t>рабочий</w:t>
            </w:r>
          </w:p>
        </w:tc>
      </w:tr>
      <w:tr>
        <w:tc>
          <w:tcPr>
            <w:tcW w:type="dxa" w:w="9638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должность (специальность, профессия), разряд, класс (категория) квалификации</w:t>
            </w:r>
          </w:p>
        </w:tc>
      </w:tr>
      <w:tr>
        <w:tc>
          <w:tcPr>
            <w:tcW w:type="dxa" w:w="963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4000000">
            <w:pPr>
              <w:spacing w:after="0" w:before="6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638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</w:tbl>
    <w:p w14:paraId="56000000">
      <w:pPr>
        <w:rPr>
          <w:rFonts w:ascii="Times New Roman" w:hAnsi="Times New Roman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638"/>
      </w:tblGrid>
      <w:tr>
        <w:tc>
          <w:tcPr>
            <w:tcW w:type="dxa" w:w="96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7000000">
            <w:pPr>
              <w:spacing w:after="0" w:before="6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ст. 77 Трудового Кодекса РФ (</w:t>
            </w:r>
            <w:r>
              <w:rPr>
                <w:rFonts w:ascii="Times New Roman" w:hAnsi="Times New Roman"/>
                <w:sz w:val="20"/>
              </w:rPr>
              <w:t>истечение срока трудового договора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>
        <w:tc>
          <w:tcPr>
            <w:tcW w:type="dxa" w:w="963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основание прекращения (расторжения) трудового договора (увольнения)</w:t>
            </w:r>
          </w:p>
        </w:tc>
      </w:tr>
      <w:tr>
        <w:tc>
          <w:tcPr>
            <w:tcW w:type="dxa" w:w="96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9000000">
            <w:pPr>
              <w:spacing w:after="0" w:before="6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63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4"/>
              </w:rPr>
            </w:pPr>
          </w:p>
        </w:tc>
      </w:tr>
    </w:tbl>
    <w:p w14:paraId="5B000000">
      <w:pPr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170"/>
        <w:gridCol w:w="7468"/>
      </w:tblGrid>
      <w:tr>
        <w:trPr>
          <w:trHeight w:hRule="atLeast" w:val="314"/>
        </w:trPr>
        <w:tc>
          <w:tcPr>
            <w:tcW w:type="dxa" w:w="2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C000000">
            <w:pPr>
              <w:spacing w:after="0" w:before="6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Основание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(документ, номер, дата):</w:t>
            </w:r>
          </w:p>
        </w:tc>
        <w:tc>
          <w:tcPr>
            <w:tcW w:type="dxa" w:w="746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D000000">
            <w:pPr>
              <w:spacing w:after="0" w:before="6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Срочный трудовой договор</w:t>
            </w:r>
          </w:p>
        </w:tc>
      </w:tr>
      <w:tr>
        <w:tc>
          <w:tcPr>
            <w:tcW w:type="dxa" w:w="2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746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заявление работника, служебная записка, медицинское заключение и т. д.</w:t>
            </w:r>
          </w:p>
        </w:tc>
      </w:tr>
    </w:tbl>
    <w:p w14:paraId="60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Выплатить компенсацию за неиспользованный отпуск 2 дня.</w:t>
      </w:r>
    </w:p>
    <w:p w14:paraId="61000000">
      <w:pPr>
        <w:rPr>
          <w:rFonts w:ascii="Times New Roman" w:hAnsi="Times New Roman"/>
          <w:sz w:val="20"/>
        </w:rPr>
      </w:pPr>
    </w:p>
    <w:p w14:paraId="62000000">
      <w:pPr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32"/>
        <w:gridCol w:w="2268"/>
        <w:gridCol w:w="294"/>
        <w:gridCol w:w="1875"/>
        <w:gridCol w:w="294"/>
        <w:gridCol w:w="2275"/>
      </w:tblGrid>
      <w:tr>
        <w:tc>
          <w:tcPr>
            <w:tcW w:type="dxa" w:w="26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Руководитель организации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</w:p>
        </w:tc>
        <w:tc>
          <w:tcPr>
            <w:tcW w:type="dxa" w:w="2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7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М.С. Сысоева</w:t>
            </w:r>
          </w:p>
        </w:tc>
      </w:tr>
      <w:tr>
        <w:tc>
          <w:tcPr>
            <w:tcW w:type="dxa" w:w="26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226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должность</w:t>
            </w:r>
          </w:p>
        </w:tc>
        <w:tc>
          <w:tcPr>
            <w:tcW w:type="dxa" w:w="2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187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личная подпись</w:t>
            </w:r>
          </w:p>
        </w:tc>
        <w:tc>
          <w:tcPr>
            <w:tcW w:type="dxa" w:w="2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227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расшифровка подписи</w:t>
            </w:r>
          </w:p>
        </w:tc>
      </w:tr>
    </w:tbl>
    <w:p w14:paraId="6F000000">
      <w:pPr>
        <w:rPr>
          <w:rFonts w:ascii="Times New Roman" w:hAnsi="Times New Roman"/>
          <w:sz w:val="20"/>
        </w:rPr>
      </w:pPr>
    </w:p>
    <w:p w14:paraId="70000000">
      <w:pPr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30"/>
        <w:gridCol w:w="1595"/>
        <w:gridCol w:w="196"/>
        <w:gridCol w:w="462"/>
        <w:gridCol w:w="196"/>
        <w:gridCol w:w="1428"/>
        <w:gridCol w:w="266"/>
        <w:gridCol w:w="462"/>
        <w:gridCol w:w="203"/>
      </w:tblGrid>
      <w:tr>
        <w:tc>
          <w:tcPr>
            <w:tcW w:type="dxa" w:w="48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приказом (распоряжением) работник ознакомлен</w:t>
            </w:r>
          </w:p>
        </w:tc>
        <w:tc>
          <w:tcPr>
            <w:tcW w:type="dxa" w:w="159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type="dxa" w:w="142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2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</w:tc>
      </w:tr>
      <w:tr>
        <w:tc>
          <w:tcPr>
            <w:tcW w:type="dxa" w:w="48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159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личная подпись</w:t>
            </w:r>
          </w:p>
        </w:tc>
        <w:tc>
          <w:tcPr>
            <w:tcW w:type="dxa" w:w="1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1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142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2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2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</w:p>
        </w:tc>
      </w:tr>
    </w:tbl>
    <w:p w14:paraId="83000000">
      <w:pPr>
        <w:rPr>
          <w:rFonts w:ascii="Times New Roman" w:hAnsi="Times New Roman"/>
          <w:sz w:val="20"/>
        </w:rPr>
      </w:pPr>
    </w:p>
    <w:p w14:paraId="84000000">
      <w:pPr>
        <w:rPr>
          <w:rFonts w:ascii="Times New Roman" w:hAnsi="Times New Roman"/>
          <w:sz w:val="20"/>
        </w:rPr>
      </w:pPr>
    </w:p>
    <w:sectPr>
      <w:pgSz w:h="16838" w:orient="portrait" w:w="11906"/>
      <w:pgMar w:bottom="1134" w:footer="397" w:gutter="0" w:header="397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 w:firstLine="0" w:left="0" w:right="0"/>
      <w:jc w:val="left"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2"/>
    <w:link w:val="Style_8_ch"/>
    <w:pPr>
      <w:tabs>
        <w:tab w:leader="none" w:pos="4677" w:val="center"/>
        <w:tab w:leader="none" w:pos="9355" w:val="right"/>
      </w:tabs>
      <w:ind/>
      <w:jc w:val="left"/>
    </w:pPr>
  </w:style>
  <w:style w:styleId="Style_8_ch" w:type="character">
    <w:name w:val="footer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Balloon Text"/>
    <w:basedOn w:val="Style_2"/>
    <w:link w:val="Style_14_ch"/>
    <w:pPr>
      <w:ind/>
      <w:jc w:val="left"/>
    </w:pPr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header"/>
    <w:basedOn w:val="Style_2"/>
    <w:link w:val="Style_20_ch"/>
    <w:pPr>
      <w:tabs>
        <w:tab w:leader="none" w:pos="4677" w:val="center"/>
        <w:tab w:leader="none" w:pos="9355" w:val="right"/>
      </w:tabs>
      <w:ind/>
      <w:jc w:val="left"/>
    </w:pPr>
  </w:style>
  <w:style w:styleId="Style_20_ch" w:type="character">
    <w:name w:val="header"/>
    <w:basedOn w:val="Style_2_ch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2023-05-02T09:19:13Z</dcterms:modified>
</cp:coreProperties>
</file>